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AE2D" w14:textId="2D1184C7" w:rsidR="000B6393" w:rsidRDefault="00236E94" w:rsidP="00236E9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D1BB5">
        <w:rPr>
          <w:rFonts w:ascii="ＭＳ Ｐ明朝" w:eastAsia="ＭＳ Ｐ明朝" w:hAnsi="ＭＳ Ｐ明朝" w:hint="eastAsia"/>
          <w:sz w:val="24"/>
          <w:szCs w:val="24"/>
        </w:rPr>
        <w:t>電子顕微鏡技術認定：一級技士実技試験</w:t>
      </w:r>
    </w:p>
    <w:p w14:paraId="45C3F3F3" w14:textId="77777777" w:rsidR="00034E15" w:rsidRPr="004D1BB5" w:rsidRDefault="00034E15" w:rsidP="00236E9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C3E3954" w14:textId="65681AB0" w:rsidR="00260199" w:rsidRPr="00CC73C1" w:rsidRDefault="00236E94" w:rsidP="00CC73C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D1BB5">
        <w:rPr>
          <w:rFonts w:ascii="ＭＳ Ｐゴシック" w:eastAsia="ＭＳ Ｐゴシック" w:hAnsi="ＭＳ Ｐゴシック" w:hint="eastAsia"/>
          <w:sz w:val="28"/>
          <w:szCs w:val="28"/>
        </w:rPr>
        <w:t>試料の説明書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362"/>
      </w:tblGrid>
      <w:tr w:rsidR="00A25A35" w:rsidRPr="00A25A35" w14:paraId="23A1A7A9" w14:textId="77777777" w:rsidTr="00076FD6">
        <w:trPr>
          <w:trHeight w:val="705"/>
        </w:trPr>
        <w:tc>
          <w:tcPr>
            <w:tcW w:w="1413" w:type="dxa"/>
            <w:vAlign w:val="center"/>
          </w:tcPr>
          <w:p w14:paraId="4A2A129F" w14:textId="29311CF4" w:rsidR="00821673" w:rsidRPr="00A25A35" w:rsidRDefault="00076FD6" w:rsidP="005E51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受験者氏名</w:t>
            </w:r>
          </w:p>
        </w:tc>
        <w:tc>
          <w:tcPr>
            <w:tcW w:w="2362" w:type="dxa"/>
            <w:vAlign w:val="center"/>
          </w:tcPr>
          <w:p w14:paraId="4B194610" w14:textId="77777777" w:rsidR="00821673" w:rsidRPr="00A25A35" w:rsidRDefault="00821673" w:rsidP="005E518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BA9BBB0" w14:textId="77777777" w:rsidR="00236E94" w:rsidRPr="00A25A35" w:rsidRDefault="005E518A">
      <w:pPr>
        <w:rPr>
          <w:rFonts w:ascii="ＭＳ Ｐ明朝" w:eastAsia="ＭＳ Ｐ明朝" w:hAnsi="ＭＳ Ｐ明朝"/>
          <w:sz w:val="22"/>
        </w:rPr>
      </w:pPr>
      <w:r w:rsidRPr="00A25A35">
        <w:rPr>
          <w:rFonts w:ascii="ＭＳ Ｐ明朝" w:eastAsia="ＭＳ Ｐ明朝" w:hAnsi="ＭＳ Ｐ明朝" w:hint="eastAsia"/>
          <w:sz w:val="22"/>
        </w:rPr>
        <w:t>高倍率または超高倍率の観察に別の超薄切片を用いた場合、その試料と説明書を別に提出して下さい。</w:t>
      </w:r>
      <w:r w:rsidRPr="00A25A35">
        <w:rPr>
          <w:rFonts w:ascii="ＭＳ Ｐ明朝" w:eastAsia="ＭＳ Ｐ明朝" w:hAnsi="ＭＳ Ｐ明朝"/>
          <w:sz w:val="22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721"/>
        <w:gridCol w:w="540"/>
        <w:gridCol w:w="542"/>
        <w:gridCol w:w="719"/>
        <w:gridCol w:w="721"/>
        <w:gridCol w:w="543"/>
        <w:gridCol w:w="899"/>
        <w:gridCol w:w="723"/>
        <w:gridCol w:w="1442"/>
        <w:gridCol w:w="1262"/>
      </w:tblGrid>
      <w:tr w:rsidR="00A25A35" w:rsidRPr="00A25A35" w14:paraId="44CC07A4" w14:textId="77777777" w:rsidTr="00CC73C1">
        <w:trPr>
          <w:trHeight w:val="341"/>
        </w:trPr>
        <w:tc>
          <w:tcPr>
            <w:tcW w:w="9549" w:type="dxa"/>
            <w:gridSpan w:val="11"/>
            <w:tcBorders>
              <w:bottom w:val="nil"/>
            </w:tcBorders>
            <w:vAlign w:val="center"/>
          </w:tcPr>
          <w:p w14:paraId="099218BF" w14:textId="77777777" w:rsidR="00B93F31" w:rsidRPr="00A25A35" w:rsidRDefault="00036C34" w:rsidP="007203E5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提出試料の観察対象（該当する</w:t>
            </w:r>
            <w:r w:rsidR="00B93F31" w:rsidRPr="00A25A35">
              <w:rPr>
                <w:rFonts w:ascii="ＭＳ Ｐ明朝" w:eastAsia="ＭＳ Ｐ明朝" w:hAnsi="ＭＳ Ｐ明朝" w:hint="eastAsia"/>
                <w:sz w:val="22"/>
              </w:rPr>
              <w:t>番号に</w:t>
            </w:r>
            <w:r w:rsidR="00B93F31" w:rsidRPr="00A25A35">
              <w:rPr>
                <w:rFonts w:ascii="ＭＳ Ｐ明朝" w:eastAsia="ＭＳ Ｐ明朝" w:hAnsi="ＭＳ Ｐ明朝" w:cs="Segoe UI Symbol"/>
                <w:sz w:val="22"/>
              </w:rPr>
              <w:t>☑</w:t>
            </w:r>
            <w:r w:rsidR="00B93F31" w:rsidRPr="00A25A35">
              <w:rPr>
                <w:rFonts w:ascii="ＭＳ Ｐ明朝" w:eastAsia="ＭＳ Ｐ明朝" w:hAnsi="ＭＳ Ｐ明朝" w:hint="eastAsia"/>
                <w:sz w:val="22"/>
              </w:rPr>
              <w:t>を入れて下さい）</w:t>
            </w:r>
          </w:p>
        </w:tc>
      </w:tr>
      <w:tr w:rsidR="00A25A35" w:rsidRPr="00A25A35" w14:paraId="20AC2C03" w14:textId="77777777" w:rsidTr="00CC73C1">
        <w:trPr>
          <w:trHeight w:val="332"/>
        </w:trPr>
        <w:tc>
          <w:tcPr>
            <w:tcW w:w="324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DE538D8" w14:textId="547F4128" w:rsidR="00B93F31" w:rsidRPr="00A25A35" w:rsidRDefault="00FF1E7D" w:rsidP="00FF1E7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デジタル撮影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781B" w14:textId="77777777" w:rsidR="00B93F31" w:rsidRPr="00A25A35" w:rsidRDefault="00B93F31" w:rsidP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□１．広・中・狭域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8225" w14:textId="77777777" w:rsidR="00B93F31" w:rsidRPr="00A25A35" w:rsidRDefault="00B93F31" w:rsidP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□２．広・中域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9338" w14:textId="77777777" w:rsidR="00B93F31" w:rsidRPr="00A25A35" w:rsidRDefault="00B93F31" w:rsidP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□３．狭域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  <w:vAlign w:val="center"/>
          </w:tcPr>
          <w:p w14:paraId="578B93A6" w14:textId="77777777" w:rsidR="00B93F31" w:rsidRPr="00A25A35" w:rsidRDefault="00B93F31" w:rsidP="00B93F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□４．その他</w:t>
            </w:r>
          </w:p>
        </w:tc>
      </w:tr>
      <w:tr w:rsidR="00A25A35" w:rsidRPr="00A25A35" w14:paraId="10D09526" w14:textId="77777777" w:rsidTr="00CC73C1">
        <w:trPr>
          <w:trHeight w:val="74"/>
        </w:trPr>
        <w:tc>
          <w:tcPr>
            <w:tcW w:w="3240" w:type="dxa"/>
            <w:gridSpan w:val="4"/>
            <w:tcBorders>
              <w:top w:val="nil"/>
              <w:right w:val="nil"/>
            </w:tcBorders>
            <w:vAlign w:val="center"/>
          </w:tcPr>
          <w:p w14:paraId="0821275D" w14:textId="77777777" w:rsidR="00B93F31" w:rsidRPr="00A25A35" w:rsidRDefault="00FF1E7D" w:rsidP="00FF1E7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ネガフィルム</w:t>
            </w:r>
            <w:r w:rsidR="005F0FAC"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撮影</w:t>
            </w: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／デジタル印刷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AEFDE11" w14:textId="77777777" w:rsidR="00B93F31" w:rsidRPr="00A25A35" w:rsidRDefault="00B93F31" w:rsidP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□１．低・中・高倍率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2736B9" w14:textId="77777777" w:rsidR="00B93F31" w:rsidRPr="00A25A35" w:rsidRDefault="00B93F31" w:rsidP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□２．低・中倍率</w:t>
            </w:r>
          </w:p>
        </w:tc>
        <w:tc>
          <w:tcPr>
            <w:tcW w:w="1442" w:type="dxa"/>
            <w:tcBorders>
              <w:top w:val="nil"/>
              <w:left w:val="nil"/>
              <w:right w:val="nil"/>
            </w:tcBorders>
            <w:vAlign w:val="center"/>
          </w:tcPr>
          <w:p w14:paraId="7E6B3D7B" w14:textId="77777777" w:rsidR="00B93F31" w:rsidRPr="00A25A35" w:rsidRDefault="00B93F31" w:rsidP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□３．高倍率</w:t>
            </w:r>
          </w:p>
        </w:tc>
        <w:tc>
          <w:tcPr>
            <w:tcW w:w="1262" w:type="dxa"/>
            <w:tcBorders>
              <w:top w:val="nil"/>
              <w:left w:val="nil"/>
            </w:tcBorders>
            <w:vAlign w:val="center"/>
          </w:tcPr>
          <w:p w14:paraId="7322958F" w14:textId="77777777" w:rsidR="00B93F31" w:rsidRPr="00A25A35" w:rsidRDefault="00B93F31" w:rsidP="00B93F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□４．その他</w:t>
            </w:r>
          </w:p>
        </w:tc>
      </w:tr>
      <w:tr w:rsidR="00A25A35" w:rsidRPr="00A25A35" w14:paraId="615AF979" w14:textId="77777777" w:rsidTr="00CC73C1">
        <w:trPr>
          <w:trHeight w:val="518"/>
        </w:trPr>
        <w:tc>
          <w:tcPr>
            <w:tcW w:w="1437" w:type="dxa"/>
            <w:vAlign w:val="center"/>
          </w:tcPr>
          <w:p w14:paraId="2CF69292" w14:textId="77777777" w:rsidR="00774532" w:rsidRPr="00A25A35" w:rsidRDefault="00774532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組織・細胞名</w:t>
            </w:r>
          </w:p>
        </w:tc>
        <w:tc>
          <w:tcPr>
            <w:tcW w:w="8112" w:type="dxa"/>
            <w:gridSpan w:val="10"/>
            <w:tcBorders>
              <w:bottom w:val="single" w:sz="4" w:space="0" w:color="auto"/>
            </w:tcBorders>
            <w:vAlign w:val="center"/>
          </w:tcPr>
          <w:p w14:paraId="0A61B49F" w14:textId="77777777" w:rsidR="00774532" w:rsidRPr="00A25A35" w:rsidRDefault="007745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76533542" w14:textId="77777777" w:rsidTr="00CC73C1">
        <w:trPr>
          <w:trHeight w:val="511"/>
        </w:trPr>
        <w:tc>
          <w:tcPr>
            <w:tcW w:w="1437" w:type="dxa"/>
            <w:vAlign w:val="center"/>
          </w:tcPr>
          <w:p w14:paraId="7A217C42" w14:textId="77777777" w:rsidR="00C96241" w:rsidRPr="00A25A35" w:rsidRDefault="00C96241" w:rsidP="007203E5">
            <w:pPr>
              <w:tabs>
                <w:tab w:val="left" w:pos="1186"/>
              </w:tabs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固定と包埋</w:t>
            </w:r>
          </w:p>
        </w:tc>
        <w:tc>
          <w:tcPr>
            <w:tcW w:w="1261" w:type="dxa"/>
            <w:gridSpan w:val="2"/>
            <w:tcBorders>
              <w:right w:val="nil"/>
            </w:tcBorders>
            <w:vAlign w:val="center"/>
          </w:tcPr>
          <w:p w14:paraId="71A8DFFE" w14:textId="77777777" w:rsidR="00C96241" w:rsidRPr="00A25A35" w:rsidRDefault="00C96241" w:rsidP="007203E5">
            <w:pPr>
              <w:tabs>
                <w:tab w:val="left" w:pos="1186"/>
              </w:tabs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実施年月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  <w:vAlign w:val="center"/>
          </w:tcPr>
          <w:p w14:paraId="76A60264" w14:textId="77777777" w:rsidR="00C96241" w:rsidRPr="00A25A35" w:rsidRDefault="00C96241" w:rsidP="007203E5">
            <w:pPr>
              <w:tabs>
                <w:tab w:val="left" w:pos="1186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59B69E8D" w14:textId="77777777" w:rsidR="00C96241" w:rsidRPr="00A25A35" w:rsidRDefault="00774532" w:rsidP="007203E5">
            <w:pPr>
              <w:tabs>
                <w:tab w:val="left" w:pos="1186"/>
              </w:tabs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1442" w:type="dxa"/>
            <w:gridSpan w:val="2"/>
            <w:tcBorders>
              <w:left w:val="nil"/>
              <w:right w:val="nil"/>
            </w:tcBorders>
            <w:vAlign w:val="center"/>
          </w:tcPr>
          <w:p w14:paraId="4DED7A89" w14:textId="77777777" w:rsidR="00C96241" w:rsidRPr="00A25A35" w:rsidRDefault="00C96241" w:rsidP="007203E5">
            <w:pPr>
              <w:tabs>
                <w:tab w:val="left" w:pos="1186"/>
              </w:tabs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27" w:type="dxa"/>
            <w:gridSpan w:val="3"/>
            <w:tcBorders>
              <w:left w:val="nil"/>
            </w:tcBorders>
            <w:vAlign w:val="center"/>
          </w:tcPr>
          <w:p w14:paraId="2A82C884" w14:textId="77777777" w:rsidR="00C96241" w:rsidRPr="00A25A35" w:rsidRDefault="00774532" w:rsidP="007203E5">
            <w:pPr>
              <w:tabs>
                <w:tab w:val="left" w:pos="1186"/>
              </w:tabs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</w:tr>
      <w:tr w:rsidR="00A25A35" w:rsidRPr="00A25A35" w14:paraId="06176D16" w14:textId="77777777" w:rsidTr="00CC73C1">
        <w:trPr>
          <w:trHeight w:val="2828"/>
        </w:trPr>
        <w:tc>
          <w:tcPr>
            <w:tcW w:w="9549" w:type="dxa"/>
            <w:gridSpan w:val="11"/>
          </w:tcPr>
          <w:p w14:paraId="712F25DA" w14:textId="77777777" w:rsidR="007203E5" w:rsidRPr="00A25A35" w:rsidRDefault="007203E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固定から包埋までの手順（箇条書き）：</w:t>
            </w:r>
            <w:r w:rsidR="00C5362B"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特殊な手順・条件を用いた場合は</w:t>
            </w:r>
            <w:r w:rsidR="00E2108F"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そのことを理由とともに明記すること）</w:t>
            </w:r>
          </w:p>
          <w:p w14:paraId="38CC0638" w14:textId="77777777" w:rsidR="0011134E" w:rsidRPr="00A25A35" w:rsidRDefault="001113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377AA957" w14:textId="77777777" w:rsidTr="00CC73C1">
        <w:trPr>
          <w:trHeight w:val="512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4BC09732" w14:textId="77777777" w:rsidR="00C96241" w:rsidRPr="00A25A35" w:rsidRDefault="00C96241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薄切と染色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6752777" w14:textId="77777777" w:rsidR="00C96241" w:rsidRPr="00A25A35" w:rsidRDefault="00C96241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実施年月</w:t>
            </w:r>
          </w:p>
        </w:tc>
        <w:tc>
          <w:tcPr>
            <w:tcW w:w="126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7D2F4" w14:textId="77777777" w:rsidR="00C96241" w:rsidRPr="00A25A35" w:rsidRDefault="00C9624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E4A27F" w14:textId="77777777" w:rsidR="00C96241" w:rsidRPr="00A25A35" w:rsidRDefault="0011134E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144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3AC366" w14:textId="77777777" w:rsidR="00C96241" w:rsidRPr="00A25A35" w:rsidRDefault="00C9624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2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966CAB1" w14:textId="77777777" w:rsidR="00C96241" w:rsidRPr="00A25A35" w:rsidRDefault="0011134E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</w:tr>
      <w:tr w:rsidR="00A25A35" w:rsidRPr="00A25A35" w14:paraId="041C59EA" w14:textId="77777777" w:rsidTr="00BD4EF1">
        <w:trPr>
          <w:trHeight w:val="325"/>
        </w:trPr>
        <w:tc>
          <w:tcPr>
            <w:tcW w:w="9549" w:type="dxa"/>
            <w:gridSpan w:val="11"/>
            <w:tcBorders>
              <w:bottom w:val="single" w:sz="4" w:space="0" w:color="FFFFFF" w:themeColor="background1"/>
            </w:tcBorders>
          </w:tcPr>
          <w:p w14:paraId="55D5BF65" w14:textId="4509AB51" w:rsidR="00CC73C1" w:rsidRPr="00A25A35" w:rsidRDefault="00CC73C1" w:rsidP="00CC73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準超薄切片について</w:t>
            </w:r>
          </w:p>
        </w:tc>
      </w:tr>
      <w:tr w:rsidR="00A25A35" w:rsidRPr="00A25A35" w14:paraId="1B92D2A9" w14:textId="77777777" w:rsidTr="00BD4EF1">
        <w:trPr>
          <w:trHeight w:val="161"/>
        </w:trPr>
        <w:tc>
          <w:tcPr>
            <w:tcW w:w="2158" w:type="dxa"/>
            <w:gridSpan w:val="2"/>
            <w:tcBorders>
              <w:top w:val="dashSmallGap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CAC162" w14:textId="79435BCA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画像のファイル名</w:t>
            </w:r>
          </w:p>
        </w:tc>
        <w:tc>
          <w:tcPr>
            <w:tcW w:w="7391" w:type="dxa"/>
            <w:gridSpan w:val="9"/>
            <w:tcBorders>
              <w:top w:val="dashSmallGap" w:sz="4" w:space="0" w:color="000000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69B6B3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02833707" w14:textId="77777777" w:rsidTr="00BD4EF1">
        <w:trPr>
          <w:trHeight w:val="161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86ADE" w14:textId="45863736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準超薄切片の厚さ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A18BFCE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6FC15F10" w14:textId="77777777" w:rsidTr="00BD4EF1">
        <w:trPr>
          <w:trHeight w:val="161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dashSmallGap" w:sz="4" w:space="0" w:color="000000"/>
              <w:right w:val="single" w:sz="4" w:space="0" w:color="FFFFFF" w:themeColor="background1"/>
            </w:tcBorders>
          </w:tcPr>
          <w:p w14:paraId="7EE2BE50" w14:textId="4900DF91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染色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000000"/>
            </w:tcBorders>
          </w:tcPr>
          <w:p w14:paraId="5BABFACD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433F7356" w14:textId="77777777" w:rsidTr="00BD4EF1">
        <w:trPr>
          <w:trHeight w:val="161"/>
        </w:trPr>
        <w:tc>
          <w:tcPr>
            <w:tcW w:w="2158" w:type="dxa"/>
            <w:gridSpan w:val="2"/>
            <w:tcBorders>
              <w:top w:val="dashSmallGap" w:sz="4" w:space="0" w:color="000000"/>
              <w:bottom w:val="dashSmallGap" w:sz="4" w:space="0" w:color="000000"/>
              <w:right w:val="single" w:sz="4" w:space="0" w:color="FFFFFF" w:themeColor="background1"/>
            </w:tcBorders>
          </w:tcPr>
          <w:p w14:paraId="77BF3B8E" w14:textId="514F8049" w:rsidR="00CC73C1" w:rsidRPr="00A25A35" w:rsidRDefault="00CC73C1" w:rsidP="00CC73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超薄切片について</w:t>
            </w:r>
          </w:p>
        </w:tc>
        <w:tc>
          <w:tcPr>
            <w:tcW w:w="7391" w:type="dxa"/>
            <w:gridSpan w:val="9"/>
            <w:tcBorders>
              <w:top w:val="dashSmallGap" w:sz="4" w:space="0" w:color="000000"/>
              <w:left w:val="single" w:sz="4" w:space="0" w:color="FFFFFF" w:themeColor="background1"/>
              <w:bottom w:val="dashSmallGap" w:sz="4" w:space="0" w:color="000000"/>
            </w:tcBorders>
          </w:tcPr>
          <w:p w14:paraId="7E5CA554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324BD515" w14:textId="77777777" w:rsidTr="00BD4EF1">
        <w:trPr>
          <w:trHeight w:val="168"/>
        </w:trPr>
        <w:tc>
          <w:tcPr>
            <w:tcW w:w="2158" w:type="dxa"/>
            <w:gridSpan w:val="2"/>
            <w:tcBorders>
              <w:top w:val="dashSmallGap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892C4" w14:textId="067ADC82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トリミング部位</w:t>
            </w:r>
          </w:p>
        </w:tc>
        <w:tc>
          <w:tcPr>
            <w:tcW w:w="7391" w:type="dxa"/>
            <w:gridSpan w:val="9"/>
            <w:tcBorders>
              <w:top w:val="dashSmallGap" w:sz="4" w:space="0" w:color="000000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96351F4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06D78285" w14:textId="77777777" w:rsidTr="00BD4EF1">
        <w:trPr>
          <w:trHeight w:val="178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3A5F7F" w14:textId="2B1C423D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ミクロトーム機種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46E4EF3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489DFE51" w14:textId="77777777" w:rsidTr="00BD4EF1">
        <w:trPr>
          <w:trHeight w:val="337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6CB50" w14:textId="258BD902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ナイフの種類・メーカ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A268DF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0B27049A" w14:textId="77777777" w:rsidTr="00BD4EF1">
        <w:trPr>
          <w:trHeight w:val="172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3231F4" w14:textId="7F906962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超薄切片の厚さ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0B35740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50881BD9" w14:textId="77777777" w:rsidTr="00BD4EF1">
        <w:trPr>
          <w:trHeight w:val="376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82CF5" w14:textId="2E6EF0DD" w:rsidR="00CC73C1" w:rsidRPr="00A25A35" w:rsidRDefault="00CC73C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グリッド処理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011A8DE" w14:textId="77777777" w:rsidR="00CC73C1" w:rsidRPr="00A25A35" w:rsidRDefault="00CC73C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A35" w:rsidRPr="00A25A35" w14:paraId="0F82F850" w14:textId="77777777" w:rsidTr="00BD4EF1">
        <w:trPr>
          <w:trHeight w:val="376"/>
        </w:trPr>
        <w:tc>
          <w:tcPr>
            <w:tcW w:w="2158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952A9B" w14:textId="724A5158" w:rsidR="00BD4EF1" w:rsidRPr="00A25A35" w:rsidRDefault="00BD4EF1" w:rsidP="00CC73C1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A35">
              <w:rPr>
                <w:rFonts w:ascii="ＭＳ Ｐ明朝" w:eastAsia="ＭＳ Ｐ明朝" w:hAnsi="ＭＳ Ｐ明朝" w:hint="eastAsia"/>
                <w:sz w:val="20"/>
                <w:szCs w:val="20"/>
              </w:rPr>
              <w:t>超薄切片の染色</w:t>
            </w:r>
          </w:p>
        </w:tc>
        <w:tc>
          <w:tcPr>
            <w:tcW w:w="7391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38903661" w14:textId="77777777" w:rsidR="00BD4EF1" w:rsidRPr="00A25A35" w:rsidRDefault="00BD4E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C73C1" w:rsidRPr="00A25A35" w14:paraId="5565AEFA" w14:textId="77777777" w:rsidTr="00BD4EF1">
        <w:trPr>
          <w:trHeight w:val="1616"/>
        </w:trPr>
        <w:tc>
          <w:tcPr>
            <w:tcW w:w="9549" w:type="dxa"/>
            <w:gridSpan w:val="11"/>
            <w:tcBorders>
              <w:bottom w:val="dashSmallGap" w:sz="4" w:space="0" w:color="000000"/>
            </w:tcBorders>
          </w:tcPr>
          <w:p w14:paraId="510F5CBD" w14:textId="38F69160" w:rsidR="00CC73C1" w:rsidRPr="00A25A35" w:rsidRDefault="00CC73C1" w:rsidP="00774532">
            <w:pPr>
              <w:rPr>
                <w:rFonts w:ascii="ＭＳ Ｐ明朝" w:eastAsia="ＭＳ Ｐ明朝" w:hAnsi="ＭＳ Ｐ明朝"/>
                <w:sz w:val="22"/>
              </w:rPr>
            </w:pPr>
            <w:r w:rsidRPr="00A25A35">
              <w:rPr>
                <w:rFonts w:ascii="ＭＳ Ｐ明朝" w:eastAsia="ＭＳ Ｐ明朝" w:hAnsi="ＭＳ Ｐ明朝" w:hint="eastAsia"/>
                <w:sz w:val="22"/>
              </w:rPr>
              <w:t>試料についての補足説明（特殊な試料の場合など）</w:t>
            </w:r>
          </w:p>
        </w:tc>
      </w:tr>
    </w:tbl>
    <w:p w14:paraId="079A2741" w14:textId="02774606" w:rsidR="007203E5" w:rsidRDefault="00A25A3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60F99" wp14:editId="53245D1E">
                <wp:simplePos x="0" y="0"/>
                <wp:positionH relativeFrom="column">
                  <wp:posOffset>4366260</wp:posOffset>
                </wp:positionH>
                <wp:positionV relativeFrom="paragraph">
                  <wp:posOffset>132715</wp:posOffset>
                </wp:positionV>
                <wp:extent cx="6350" cy="609600"/>
                <wp:effectExtent l="0" t="0" r="31750" b="19050"/>
                <wp:wrapNone/>
                <wp:docPr id="193488192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9870F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10.45pt" to="344.3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DD1F" wp14:editId="749354AD">
                <wp:simplePos x="0" y="0"/>
                <wp:positionH relativeFrom="column">
                  <wp:posOffset>3496310</wp:posOffset>
                </wp:positionH>
                <wp:positionV relativeFrom="paragraph">
                  <wp:posOffset>139065</wp:posOffset>
                </wp:positionV>
                <wp:extent cx="2559050" cy="622300"/>
                <wp:effectExtent l="0" t="0" r="12700" b="25400"/>
                <wp:wrapNone/>
                <wp:docPr id="739210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6BC4D" w14:textId="77777777" w:rsidR="00A25A35" w:rsidRDefault="00A25A3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14:paraId="09537C4D" w14:textId="031B8916" w:rsidR="00A25A35" w:rsidRPr="00A25A35" w:rsidRDefault="00A25A3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A25A3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署名（自筆）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D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3pt;margin-top:10.95pt;width:201.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" fillcolor="white [3201]" strokeweight=".5pt">
                <v:textbox>
                  <w:txbxContent>
                    <w:p w14:paraId="5266BC4D" w14:textId="77777777" w:rsidR="00A25A35" w:rsidRDefault="00A25A3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14:paraId="09537C4D" w14:textId="031B8916" w:rsidR="00A25A35" w:rsidRPr="00A25A35" w:rsidRDefault="00A25A35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A25A3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署名（自筆）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A31F0C" w14:textId="77777777" w:rsidR="00A25A35" w:rsidRPr="00A25A35" w:rsidRDefault="00A25A35">
      <w:pPr>
        <w:rPr>
          <w:rFonts w:ascii="ＭＳ Ｐ明朝" w:eastAsia="ＭＳ Ｐ明朝" w:hAnsi="ＭＳ Ｐ明朝"/>
          <w:sz w:val="22"/>
        </w:rPr>
      </w:pPr>
    </w:p>
    <w:p w14:paraId="19C9FD95" w14:textId="77777777" w:rsidR="00F418ED" w:rsidRPr="00F418ED" w:rsidRDefault="00F418ED" w:rsidP="00076FD6">
      <w:pPr>
        <w:rPr>
          <w:rFonts w:ascii="ＭＳ Ｐ明朝" w:eastAsia="ＭＳ Ｐ明朝" w:hAnsi="ＭＳ Ｐ明朝"/>
          <w:sz w:val="22"/>
        </w:rPr>
      </w:pPr>
    </w:p>
    <w:sectPr w:rsidR="00F418ED" w:rsidRPr="00F418ED" w:rsidSect="00F418ED">
      <w:headerReference w:type="default" r:id="rId7"/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0BD4" w14:textId="77777777" w:rsidR="006761FD" w:rsidRDefault="006761FD" w:rsidP="00C5362B">
      <w:r>
        <w:separator/>
      </w:r>
    </w:p>
  </w:endnote>
  <w:endnote w:type="continuationSeparator" w:id="0">
    <w:p w14:paraId="143397BA" w14:textId="77777777" w:rsidR="006761FD" w:rsidRDefault="006761FD" w:rsidP="00C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88E5" w14:textId="77777777" w:rsidR="006761FD" w:rsidRDefault="006761FD" w:rsidP="00C5362B">
      <w:r>
        <w:separator/>
      </w:r>
    </w:p>
  </w:footnote>
  <w:footnote w:type="continuationSeparator" w:id="0">
    <w:p w14:paraId="2267C606" w14:textId="77777777" w:rsidR="006761FD" w:rsidRDefault="006761FD" w:rsidP="00C5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BE1" w14:textId="01CD41A0" w:rsidR="00C5362B" w:rsidRPr="00C5362B" w:rsidRDefault="00E47057" w:rsidP="00E47057">
    <w:pPr>
      <w:jc w:val="right"/>
      <w:rPr>
        <w:rFonts w:asciiTheme="majorEastAsia" w:eastAsiaTheme="majorEastAsia" w:hAnsiTheme="majorEastAsia"/>
        <w:sz w:val="22"/>
      </w:rPr>
    </w:pPr>
    <w:r w:rsidRPr="004D1BB5">
      <w:rPr>
        <w:rFonts w:ascii="ＭＳ Ｐ明朝" w:eastAsia="ＭＳ Ｐ明朝" w:hAnsi="ＭＳ Ｐ明朝" w:hint="eastAsia"/>
        <w:sz w:val="22"/>
      </w:rPr>
      <w:t>公益社団法人日本顕微鏡学会</w:t>
    </w:r>
    <w:r>
      <w:rPr>
        <w:rFonts w:ascii="ＭＳ Ｐ明朝" w:eastAsia="ＭＳ Ｐ明朝" w:hAnsi="ＭＳ Ｐ明朝" w:hint="eastAsia"/>
        <w:sz w:val="22"/>
      </w:rPr>
      <w:t xml:space="preserve"> 電子顕微鏡技術認定委員会　</w:t>
    </w:r>
    <w:r w:rsidR="00C5362B">
      <w:rPr>
        <w:rFonts w:asciiTheme="majorEastAsia" w:eastAsiaTheme="majorEastAsia" w:hAnsiTheme="majorEastAsia" w:hint="eastAsia"/>
        <w:sz w:val="22"/>
      </w:rPr>
      <w:t>様式</w:t>
    </w:r>
    <w:r w:rsidR="00BD4EF1">
      <w:rPr>
        <w:rFonts w:asciiTheme="majorEastAsia" w:eastAsiaTheme="majorEastAsia" w:hAnsiTheme="majorEastAsia" w:hint="eastAsia"/>
        <w:sz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949"/>
    <w:multiLevelType w:val="hybridMultilevel"/>
    <w:tmpl w:val="90244D16"/>
    <w:lvl w:ilvl="0" w:tplc="C576C21E">
      <w:start w:val="1"/>
      <w:numFmt w:val="bullet"/>
      <w:lvlText w:val="・"/>
      <w:lvlJc w:val="left"/>
      <w:pPr>
        <w:ind w:left="4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7D895315"/>
    <w:multiLevelType w:val="hybridMultilevel"/>
    <w:tmpl w:val="7806DF92"/>
    <w:lvl w:ilvl="0" w:tplc="DDD27F12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3999600">
    <w:abstractNumId w:val="1"/>
  </w:num>
  <w:num w:numId="2" w16cid:durableId="40148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94"/>
    <w:rsid w:val="000204F3"/>
    <w:rsid w:val="00034E15"/>
    <w:rsid w:val="00036C34"/>
    <w:rsid w:val="00076FD6"/>
    <w:rsid w:val="000B6393"/>
    <w:rsid w:val="0011134E"/>
    <w:rsid w:val="00164F56"/>
    <w:rsid w:val="002060AF"/>
    <w:rsid w:val="00236E94"/>
    <w:rsid w:val="00260199"/>
    <w:rsid w:val="002B7587"/>
    <w:rsid w:val="002B7EAB"/>
    <w:rsid w:val="003F0735"/>
    <w:rsid w:val="00446ED2"/>
    <w:rsid w:val="004A392C"/>
    <w:rsid w:val="004C460A"/>
    <w:rsid w:val="004D1BB5"/>
    <w:rsid w:val="0057079F"/>
    <w:rsid w:val="005E38B7"/>
    <w:rsid w:val="005E518A"/>
    <w:rsid w:val="005F0FAC"/>
    <w:rsid w:val="006761FD"/>
    <w:rsid w:val="006B62F5"/>
    <w:rsid w:val="007119B9"/>
    <w:rsid w:val="007203E5"/>
    <w:rsid w:val="00724F6B"/>
    <w:rsid w:val="00737264"/>
    <w:rsid w:val="00774532"/>
    <w:rsid w:val="00821673"/>
    <w:rsid w:val="008F0EFB"/>
    <w:rsid w:val="00954B51"/>
    <w:rsid w:val="00997AEA"/>
    <w:rsid w:val="009A7F46"/>
    <w:rsid w:val="00A25A35"/>
    <w:rsid w:val="00B93F31"/>
    <w:rsid w:val="00BD4EF1"/>
    <w:rsid w:val="00C5362B"/>
    <w:rsid w:val="00C96241"/>
    <w:rsid w:val="00CC73C1"/>
    <w:rsid w:val="00D117C2"/>
    <w:rsid w:val="00E2108F"/>
    <w:rsid w:val="00E47057"/>
    <w:rsid w:val="00F418ED"/>
    <w:rsid w:val="00FF18D4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89F58"/>
  <w15:chartTrackingRefBased/>
  <w15:docId w15:val="{3D43AA79-AB87-4F15-ABBB-8AA8B22B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62B"/>
  </w:style>
  <w:style w:type="paragraph" w:styleId="a6">
    <w:name w:val="footer"/>
    <w:basedOn w:val="a"/>
    <w:link w:val="a7"/>
    <w:uiPriority w:val="99"/>
    <w:unhideWhenUsed/>
    <w:rsid w:val="00C53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62B"/>
  </w:style>
  <w:style w:type="paragraph" w:styleId="a8">
    <w:name w:val="List Paragraph"/>
    <w:basedOn w:val="a"/>
    <w:uiPriority w:val="34"/>
    <w:qFormat/>
    <w:rsid w:val="00B93F3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76F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6F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76F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76F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76F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76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6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emsystem</dc:creator>
  <cp:keywords/>
  <dc:description/>
  <cp:lastModifiedBy>日本顕微鏡学会事務局</cp:lastModifiedBy>
  <cp:revision>3</cp:revision>
  <cp:lastPrinted>2015-06-30T02:25:00Z</cp:lastPrinted>
  <dcterms:created xsi:type="dcterms:W3CDTF">2023-07-25T07:53:00Z</dcterms:created>
  <dcterms:modified xsi:type="dcterms:W3CDTF">2023-07-25T07:59:00Z</dcterms:modified>
</cp:coreProperties>
</file>